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1D" w:rsidRDefault="00E8541D" w:rsidP="00E8541D">
      <w:pPr>
        <w:pStyle w:val="Title"/>
        <w:jc w:val="center"/>
        <w:rPr>
          <w:rStyle w:val="Heading1Char"/>
        </w:rPr>
      </w:pPr>
      <w:r>
        <w:rPr>
          <w:rStyle w:val="Heading1Char"/>
        </w:rPr>
        <w:t>Book Talk Assignment</w:t>
      </w:r>
    </w:p>
    <w:p w:rsidR="002B166A" w:rsidRPr="00E8541D" w:rsidRDefault="002B166A">
      <w:pPr>
        <w:rPr>
          <w:sz w:val="20"/>
          <w:szCs w:val="20"/>
        </w:rPr>
      </w:pPr>
      <w:r w:rsidRPr="00DD0880">
        <w:rPr>
          <w:rStyle w:val="Heading1Char"/>
        </w:rPr>
        <w:t>A</w:t>
      </w:r>
      <w:r w:rsidR="00DD0880">
        <w:rPr>
          <w:rStyle w:val="Heading1Char"/>
        </w:rPr>
        <w:t xml:space="preserve">SSIGNMENT </w:t>
      </w:r>
      <w:proofErr w:type="spellStart"/>
      <w:r w:rsidR="00DD0880">
        <w:rPr>
          <w:rStyle w:val="Heading1Char"/>
        </w:rPr>
        <w:t>SUMMARY</w:t>
      </w:r>
      <w:proofErr w:type="gramStart"/>
      <w:r>
        <w:t>:</w:t>
      </w:r>
      <w:r w:rsidRPr="00E8541D">
        <w:rPr>
          <w:sz w:val="20"/>
          <w:szCs w:val="20"/>
        </w:rPr>
        <w:t>You</w:t>
      </w:r>
      <w:proofErr w:type="spellEnd"/>
      <w:proofErr w:type="gramEnd"/>
      <w:r w:rsidR="00D02426">
        <w:rPr>
          <w:sz w:val="20"/>
          <w:szCs w:val="20"/>
        </w:rPr>
        <w:t xml:space="preserve"> are going to present a 5-6</w:t>
      </w:r>
      <w:r w:rsidRPr="00E8541D">
        <w:rPr>
          <w:sz w:val="20"/>
          <w:szCs w:val="20"/>
        </w:rPr>
        <w:t xml:space="preserve"> minute presentation about your book. In this presentation, you will either recommend or reject the book, using details and quotations from the book to prove your point. At the conclusion of your presentation, you will be asked to answer some questions from your peers and possibly from the teacher.</w:t>
      </w:r>
    </w:p>
    <w:p w:rsidR="002B166A" w:rsidRPr="00E8541D" w:rsidRDefault="002B166A">
      <w:pPr>
        <w:rPr>
          <w:sz w:val="20"/>
          <w:szCs w:val="20"/>
        </w:rPr>
      </w:pPr>
      <w:r w:rsidRPr="00E8541D">
        <w:rPr>
          <w:sz w:val="20"/>
          <w:szCs w:val="20"/>
        </w:rPr>
        <w:t xml:space="preserve">THIS IS A PERSUASIVE ASSIGNMENT. </w:t>
      </w:r>
      <w:proofErr w:type="gramStart"/>
      <w:r w:rsidRPr="00E8541D">
        <w:rPr>
          <w:sz w:val="20"/>
          <w:szCs w:val="20"/>
        </w:rPr>
        <w:t>In other words, an argument.</w:t>
      </w:r>
      <w:proofErr w:type="gramEnd"/>
      <w:r w:rsidRPr="00E8541D">
        <w:rPr>
          <w:sz w:val="20"/>
          <w:szCs w:val="20"/>
        </w:rPr>
        <w:t xml:space="preserve"> You need to state your opinion (thesis) in your introduction and then use details (supporting textual evidence) from the book to support your opinion THROUGHOUT THE BODY OF YOUR TALK. </w:t>
      </w:r>
      <w:proofErr w:type="gramStart"/>
      <w:r w:rsidRPr="00E8541D">
        <w:rPr>
          <w:sz w:val="20"/>
          <w:szCs w:val="20"/>
        </w:rPr>
        <w:t>The you</w:t>
      </w:r>
      <w:proofErr w:type="gramEnd"/>
      <w:r w:rsidRPr="00E8541D">
        <w:rPr>
          <w:sz w:val="20"/>
          <w:szCs w:val="20"/>
        </w:rPr>
        <w:t xml:space="preserve"> should conclude you presentation in a clear fashion.</w:t>
      </w:r>
    </w:p>
    <w:p w:rsidR="002B166A" w:rsidRPr="00E8541D" w:rsidRDefault="002B166A">
      <w:pPr>
        <w:rPr>
          <w:sz w:val="20"/>
          <w:szCs w:val="20"/>
        </w:rPr>
      </w:pPr>
      <w:r w:rsidRPr="00DD0880">
        <w:rPr>
          <w:rStyle w:val="Heading1Char"/>
        </w:rPr>
        <w:t>PURPOSE</w:t>
      </w:r>
      <w:r>
        <w:t xml:space="preserve">: </w:t>
      </w:r>
      <w:r w:rsidRPr="00E8541D">
        <w:rPr>
          <w:sz w:val="20"/>
          <w:szCs w:val="20"/>
        </w:rPr>
        <w:t>The purpose of this is to demonstrate that you have read and understood your book, and that you have formulated an informed opinion of it based on that reading.</w:t>
      </w:r>
    </w:p>
    <w:p w:rsidR="002B166A" w:rsidRPr="00E8541D" w:rsidRDefault="002B166A">
      <w:pPr>
        <w:rPr>
          <w:sz w:val="20"/>
          <w:szCs w:val="20"/>
        </w:rPr>
      </w:pPr>
      <w:r w:rsidRPr="00DD0880">
        <w:rPr>
          <w:rStyle w:val="Heading1Char"/>
        </w:rPr>
        <w:t>POINT OF VIEW</w:t>
      </w:r>
      <w:r>
        <w:t xml:space="preserve">: </w:t>
      </w:r>
      <w:r w:rsidRPr="00E8541D">
        <w:rPr>
          <w:sz w:val="20"/>
          <w:szCs w:val="20"/>
        </w:rPr>
        <w:t>You should p</w:t>
      </w:r>
      <w:r w:rsidR="00D02426">
        <w:rPr>
          <w:sz w:val="20"/>
          <w:szCs w:val="20"/>
        </w:rPr>
        <w:t xml:space="preserve">resent from a first person (I) </w:t>
      </w:r>
      <w:r w:rsidRPr="00E8541D">
        <w:rPr>
          <w:sz w:val="20"/>
          <w:szCs w:val="20"/>
        </w:rPr>
        <w:t>point of view.</w:t>
      </w:r>
    </w:p>
    <w:p w:rsidR="002B166A" w:rsidRPr="00E8541D" w:rsidRDefault="002B166A">
      <w:pPr>
        <w:rPr>
          <w:sz w:val="20"/>
          <w:szCs w:val="20"/>
        </w:rPr>
      </w:pPr>
      <w:r w:rsidRPr="00DD0880">
        <w:rPr>
          <w:rStyle w:val="Heading1Char"/>
        </w:rPr>
        <w:t>AUDIENCE</w:t>
      </w:r>
      <w:r>
        <w:t xml:space="preserve">: </w:t>
      </w:r>
      <w:r w:rsidRPr="00E8541D">
        <w:rPr>
          <w:sz w:val="20"/>
          <w:szCs w:val="20"/>
        </w:rPr>
        <w:t>You should consider your peers (classmates) as your intended audience</w:t>
      </w:r>
    </w:p>
    <w:p w:rsidR="002B166A" w:rsidRPr="00E8541D" w:rsidRDefault="002B166A">
      <w:pPr>
        <w:rPr>
          <w:sz w:val="20"/>
          <w:szCs w:val="20"/>
        </w:rPr>
      </w:pPr>
      <w:r w:rsidRPr="00DD0880">
        <w:rPr>
          <w:rStyle w:val="Heading1Char"/>
        </w:rPr>
        <w:t>TIME</w:t>
      </w:r>
      <w:r>
        <w:t xml:space="preserve">: </w:t>
      </w:r>
      <w:r w:rsidRPr="00E8541D">
        <w:rPr>
          <w:sz w:val="20"/>
          <w:szCs w:val="20"/>
        </w:rPr>
        <w:t xml:space="preserve">4-5 Minutes. Presentations not conforming to the time limit will be penalized 10 points. Presentations shorter than </w:t>
      </w:r>
      <w:r w:rsidR="00D02426">
        <w:rPr>
          <w:sz w:val="20"/>
          <w:szCs w:val="20"/>
        </w:rPr>
        <w:t>4</w:t>
      </w:r>
      <w:r w:rsidRPr="00E8541D">
        <w:rPr>
          <w:sz w:val="20"/>
          <w:szCs w:val="20"/>
        </w:rPr>
        <w:t xml:space="preserve"> minutes or longer than 6 minutes</w:t>
      </w:r>
      <w:r w:rsidR="00D02426">
        <w:rPr>
          <w:sz w:val="20"/>
          <w:szCs w:val="20"/>
        </w:rPr>
        <w:t xml:space="preserve"> will </w:t>
      </w:r>
      <w:proofErr w:type="gramStart"/>
      <w:r w:rsidR="00D02426">
        <w:rPr>
          <w:sz w:val="20"/>
          <w:szCs w:val="20"/>
        </w:rPr>
        <w:t>be  penalized</w:t>
      </w:r>
      <w:proofErr w:type="gramEnd"/>
      <w:r w:rsidR="00D02426">
        <w:rPr>
          <w:sz w:val="20"/>
          <w:szCs w:val="20"/>
        </w:rPr>
        <w:t xml:space="preserve"> 20 pts.</w:t>
      </w:r>
    </w:p>
    <w:p w:rsidR="00D02426" w:rsidRDefault="00DD0880">
      <w:pPr>
        <w:rPr>
          <w:sz w:val="20"/>
          <w:szCs w:val="20"/>
        </w:rPr>
      </w:pPr>
      <w:r w:rsidRPr="00DD0880">
        <w:rPr>
          <w:rStyle w:val="Heading1Char"/>
        </w:rPr>
        <w:t>FORMAT</w:t>
      </w:r>
      <w:r>
        <w:t xml:space="preserve">: </w:t>
      </w:r>
      <w:r w:rsidRPr="00E8541D">
        <w:rPr>
          <w:sz w:val="20"/>
          <w:szCs w:val="20"/>
        </w:rPr>
        <w:t xml:space="preserve">Your presentation will be in the form </w:t>
      </w:r>
      <w:r w:rsidR="00D02426">
        <w:rPr>
          <w:sz w:val="20"/>
          <w:szCs w:val="20"/>
        </w:rPr>
        <w:t>oral, in class presentation that incorporates a secondary multi-modal presentation element.</w:t>
      </w:r>
    </w:p>
    <w:p w:rsidR="00E735B1" w:rsidRDefault="00DD0880">
      <w:pPr>
        <w:rPr>
          <w:rFonts w:asciiTheme="majorHAnsi" w:eastAsiaTheme="majorEastAsia" w:hAnsiTheme="majorHAnsi" w:cstheme="majorBidi"/>
          <w:b/>
          <w:bCs/>
          <w:color w:val="365F91" w:themeColor="accent1" w:themeShade="BF"/>
          <w:sz w:val="28"/>
          <w:szCs w:val="28"/>
        </w:rPr>
      </w:pPr>
      <w:proofErr w:type="gramStart"/>
      <w:r w:rsidRPr="00DD0880">
        <w:rPr>
          <w:rStyle w:val="Heading1Char"/>
        </w:rPr>
        <w:t>DUE DATES</w:t>
      </w:r>
      <w:r>
        <w:t xml:space="preserve">: </w:t>
      </w:r>
      <w:r w:rsidR="00D02426">
        <w:rPr>
          <w:sz w:val="20"/>
          <w:szCs w:val="20"/>
        </w:rPr>
        <w:t>Due on exam day.</w:t>
      </w:r>
      <w:proofErr w:type="gramEnd"/>
      <w:r w:rsidR="00D02426">
        <w:rPr>
          <w:sz w:val="20"/>
          <w:szCs w:val="20"/>
        </w:rPr>
        <w:t xml:space="preserve"> No Late submissions will be accepted.</w:t>
      </w:r>
    </w:p>
    <w:p w:rsidR="00DD0880" w:rsidRDefault="00D02426" w:rsidP="00DD0880">
      <w:pPr>
        <w:pStyle w:val="Heading1"/>
      </w:pPr>
      <w:r>
        <w:br w:type="column"/>
      </w:r>
      <w:bookmarkStart w:id="0" w:name="_GoBack"/>
      <w:bookmarkEnd w:id="0"/>
      <w:r w:rsidR="00DD0880">
        <w:lastRenderedPageBreak/>
        <w:t>ASSESSMENT:</w:t>
      </w:r>
    </w:p>
    <w:p w:rsidR="00DD0880" w:rsidRPr="00E8541D" w:rsidRDefault="00DD0880" w:rsidP="00E8541D">
      <w:pPr>
        <w:pStyle w:val="ListParagraph"/>
        <w:numPr>
          <w:ilvl w:val="0"/>
          <w:numId w:val="3"/>
        </w:numPr>
        <w:rPr>
          <w:sz w:val="16"/>
          <w:szCs w:val="16"/>
        </w:rPr>
      </w:pPr>
      <w:r w:rsidRPr="00E8541D">
        <w:rPr>
          <w:sz w:val="16"/>
          <w:szCs w:val="16"/>
        </w:rPr>
        <w:t>Clearly identifies the title, date of publication, and gives name and background information (may require research) on the author</w:t>
      </w:r>
    </w:p>
    <w:p w:rsidR="00DD0880" w:rsidRPr="00E8541D" w:rsidRDefault="00DD0880" w:rsidP="00E8541D">
      <w:pPr>
        <w:pStyle w:val="ListParagraph"/>
        <w:numPr>
          <w:ilvl w:val="0"/>
          <w:numId w:val="3"/>
        </w:numPr>
        <w:rPr>
          <w:sz w:val="16"/>
          <w:szCs w:val="16"/>
        </w:rPr>
      </w:pPr>
      <w:r w:rsidRPr="00E8541D">
        <w:rPr>
          <w:sz w:val="16"/>
          <w:szCs w:val="16"/>
        </w:rPr>
        <w:t>Identifies setting (when and where) the story takes place, and identifies and explains main conflict and significant events without giving away to</w:t>
      </w:r>
      <w:r w:rsidR="00E735B1" w:rsidRPr="00E8541D">
        <w:rPr>
          <w:sz w:val="16"/>
          <w:szCs w:val="16"/>
        </w:rPr>
        <w:t>o</w:t>
      </w:r>
      <w:r w:rsidRPr="00E8541D">
        <w:rPr>
          <w:sz w:val="16"/>
          <w:szCs w:val="16"/>
        </w:rPr>
        <w:t xml:space="preserve"> much (NO SPOILERS).</w:t>
      </w:r>
    </w:p>
    <w:p w:rsidR="00DD0880" w:rsidRPr="00E8541D" w:rsidRDefault="00DD0880" w:rsidP="00E8541D">
      <w:pPr>
        <w:pStyle w:val="ListParagraph"/>
        <w:numPr>
          <w:ilvl w:val="0"/>
          <w:numId w:val="3"/>
        </w:numPr>
        <w:rPr>
          <w:sz w:val="16"/>
          <w:szCs w:val="16"/>
        </w:rPr>
      </w:pPr>
      <w:r w:rsidRPr="00E8541D">
        <w:rPr>
          <w:sz w:val="16"/>
          <w:szCs w:val="16"/>
        </w:rPr>
        <w:t>Your presentation should be clearly organized and focused, showing signs of rehearsal.</w:t>
      </w:r>
    </w:p>
    <w:p w:rsidR="00DD0880" w:rsidRPr="00E8541D" w:rsidRDefault="00DD0880" w:rsidP="00E8541D">
      <w:pPr>
        <w:pStyle w:val="ListParagraph"/>
        <w:numPr>
          <w:ilvl w:val="0"/>
          <w:numId w:val="3"/>
        </w:numPr>
        <w:rPr>
          <w:sz w:val="16"/>
          <w:szCs w:val="16"/>
        </w:rPr>
      </w:pPr>
      <w:r w:rsidRPr="00E8541D">
        <w:rPr>
          <w:sz w:val="16"/>
          <w:szCs w:val="16"/>
        </w:rPr>
        <w:t>Your opinions should be supported by (short) textual samples throughout.</w:t>
      </w:r>
    </w:p>
    <w:p w:rsidR="00E735B1" w:rsidRPr="00E8541D" w:rsidRDefault="00E735B1" w:rsidP="00E8541D">
      <w:pPr>
        <w:pStyle w:val="ListParagraph"/>
        <w:numPr>
          <w:ilvl w:val="0"/>
          <w:numId w:val="3"/>
        </w:numPr>
        <w:rPr>
          <w:sz w:val="16"/>
          <w:szCs w:val="16"/>
        </w:rPr>
      </w:pPr>
      <w:r w:rsidRPr="00E8541D">
        <w:rPr>
          <w:sz w:val="16"/>
          <w:szCs w:val="16"/>
        </w:rPr>
        <w:t>Your presentation must adhere to time constraints</w:t>
      </w:r>
    </w:p>
    <w:p w:rsidR="00E735B1" w:rsidRPr="00E8541D" w:rsidRDefault="00E735B1" w:rsidP="00E8541D">
      <w:pPr>
        <w:pStyle w:val="ListParagraph"/>
        <w:numPr>
          <w:ilvl w:val="0"/>
          <w:numId w:val="3"/>
        </w:numPr>
        <w:rPr>
          <w:sz w:val="16"/>
          <w:szCs w:val="16"/>
        </w:rPr>
      </w:pPr>
      <w:r w:rsidRPr="00E8541D">
        <w:rPr>
          <w:sz w:val="16"/>
          <w:szCs w:val="16"/>
        </w:rPr>
        <w:t>Your presenta</w:t>
      </w:r>
      <w:r w:rsidR="00D02426">
        <w:rPr>
          <w:sz w:val="16"/>
          <w:szCs w:val="16"/>
        </w:rPr>
        <w:t xml:space="preserve">tion must be accompanied by a multimedia companion piece of the </w:t>
      </w:r>
      <w:proofErr w:type="gramStart"/>
      <w:r w:rsidR="00D02426">
        <w:rPr>
          <w:sz w:val="16"/>
          <w:szCs w:val="16"/>
        </w:rPr>
        <w:t>students</w:t>
      </w:r>
      <w:proofErr w:type="gramEnd"/>
      <w:r w:rsidR="00D02426">
        <w:rPr>
          <w:sz w:val="16"/>
          <w:szCs w:val="16"/>
        </w:rPr>
        <w:t xml:space="preserve"> choice (ex. </w:t>
      </w:r>
      <w:proofErr w:type="spellStart"/>
      <w:r w:rsidR="00D02426">
        <w:rPr>
          <w:sz w:val="16"/>
          <w:szCs w:val="16"/>
        </w:rPr>
        <w:t>Prezi</w:t>
      </w:r>
      <w:proofErr w:type="spellEnd"/>
      <w:r w:rsidR="00D02426">
        <w:rPr>
          <w:sz w:val="16"/>
          <w:szCs w:val="16"/>
        </w:rPr>
        <w:t xml:space="preserve">, </w:t>
      </w:r>
      <w:proofErr w:type="spellStart"/>
      <w:r w:rsidR="00D02426">
        <w:rPr>
          <w:sz w:val="16"/>
          <w:szCs w:val="16"/>
        </w:rPr>
        <w:t>Powerpoint</w:t>
      </w:r>
      <w:proofErr w:type="spellEnd"/>
      <w:r w:rsidR="00D02426">
        <w:rPr>
          <w:sz w:val="16"/>
          <w:szCs w:val="16"/>
        </w:rPr>
        <w:t xml:space="preserve">, </w:t>
      </w:r>
      <w:proofErr w:type="spellStart"/>
      <w:r w:rsidR="00D02426">
        <w:rPr>
          <w:sz w:val="16"/>
          <w:szCs w:val="16"/>
        </w:rPr>
        <w:t>SpicyNode</w:t>
      </w:r>
      <w:proofErr w:type="spellEnd"/>
      <w:r w:rsidR="00D02426">
        <w:rPr>
          <w:sz w:val="16"/>
          <w:szCs w:val="16"/>
        </w:rPr>
        <w:t>, etc…)</w:t>
      </w:r>
    </w:p>
    <w:tbl>
      <w:tblPr>
        <w:tblStyle w:val="TableGrid"/>
        <w:tblW w:w="0" w:type="auto"/>
        <w:tblLook w:val="04A0" w:firstRow="1" w:lastRow="0" w:firstColumn="1" w:lastColumn="0" w:noHBand="0" w:noVBand="1"/>
      </w:tblPr>
      <w:tblGrid>
        <w:gridCol w:w="3523"/>
        <w:gridCol w:w="3533"/>
      </w:tblGrid>
      <w:tr w:rsidR="00DD0880" w:rsidTr="00DD0880">
        <w:tc>
          <w:tcPr>
            <w:tcW w:w="4788" w:type="dxa"/>
          </w:tcPr>
          <w:p w:rsidR="00DD0880" w:rsidRPr="00E8541D" w:rsidRDefault="00DD0880" w:rsidP="00E8541D">
            <w:pPr>
              <w:jc w:val="center"/>
              <w:rPr>
                <w:rFonts w:ascii="Times New Roman" w:hAnsi="Times New Roman" w:cs="Times New Roman"/>
                <w:sz w:val="12"/>
                <w:szCs w:val="12"/>
              </w:rPr>
            </w:pPr>
            <w:r w:rsidRPr="00E8541D">
              <w:rPr>
                <w:rFonts w:ascii="Times New Roman" w:hAnsi="Times New Roman" w:cs="Times New Roman"/>
                <w:sz w:val="12"/>
                <w:szCs w:val="12"/>
              </w:rPr>
              <w:t>What you should do.</w:t>
            </w:r>
          </w:p>
        </w:tc>
        <w:tc>
          <w:tcPr>
            <w:tcW w:w="4788" w:type="dxa"/>
          </w:tcPr>
          <w:p w:rsidR="00DD0880" w:rsidRPr="00E8541D" w:rsidRDefault="00DD0880" w:rsidP="00E8541D">
            <w:pPr>
              <w:jc w:val="center"/>
              <w:rPr>
                <w:rFonts w:ascii="Times New Roman" w:hAnsi="Times New Roman" w:cs="Times New Roman"/>
                <w:sz w:val="12"/>
                <w:szCs w:val="12"/>
              </w:rPr>
            </w:pPr>
            <w:r w:rsidRPr="00E8541D">
              <w:rPr>
                <w:rFonts w:ascii="Times New Roman" w:hAnsi="Times New Roman" w:cs="Times New Roman"/>
                <w:sz w:val="12"/>
                <w:szCs w:val="12"/>
              </w:rPr>
              <w:t>What you shouldn’t do.</w:t>
            </w:r>
          </w:p>
        </w:tc>
      </w:tr>
      <w:tr w:rsidR="00DD0880" w:rsidTr="00DD0880">
        <w:tc>
          <w:tcPr>
            <w:tcW w:w="4788" w:type="dxa"/>
          </w:tcPr>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Display the book in a way that lets all of your classmates see the cover.</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State the title and why it is significant.</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State the author’s name and provide a brief background</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Discuss the setting.</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Discuss the plot without giving away the ending.</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Discuss the main characters.</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Identify and elaborate on conflict.</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Read a short passage to the class that you think will peak interest in this book.</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Explain who would be interested in reading this novel. </w:t>
            </w:r>
          </w:p>
          <w:p w:rsidR="00DD0880" w:rsidRPr="00E8541D" w:rsidRDefault="00DD0880" w:rsidP="00E735B1">
            <w:pPr>
              <w:pStyle w:val="ListParagraph"/>
              <w:numPr>
                <w:ilvl w:val="0"/>
                <w:numId w:val="2"/>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Be engaging for those listening/watching.</w:t>
            </w:r>
          </w:p>
          <w:p w:rsidR="00DD0880" w:rsidRPr="00E8541D" w:rsidRDefault="00DD0880" w:rsidP="00DD0880">
            <w:pPr>
              <w:rPr>
                <w:rFonts w:ascii="Times New Roman" w:hAnsi="Times New Roman" w:cs="Times New Roman"/>
                <w:sz w:val="12"/>
                <w:szCs w:val="12"/>
              </w:rPr>
            </w:pPr>
          </w:p>
        </w:tc>
        <w:tc>
          <w:tcPr>
            <w:tcW w:w="4788" w:type="dxa"/>
          </w:tcPr>
          <w:p w:rsidR="00E735B1" w:rsidRPr="00E8541D" w:rsidRDefault="00E735B1" w:rsidP="00E735B1">
            <w:pPr>
              <w:pStyle w:val="ListParagraph"/>
              <w:numPr>
                <w:ilvl w:val="0"/>
                <w:numId w:val="1"/>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Read a summary or your entire presentation from a sheet of paper. The only parts you should read are your supporting evidences and single short passage. (</w:t>
            </w:r>
            <w:proofErr w:type="gramStart"/>
            <w:r w:rsidRPr="00E8541D">
              <w:rPr>
                <w:rFonts w:ascii="Times New Roman" w:hAnsi="Times New Roman" w:cs="Times New Roman"/>
                <w:color w:val="444444"/>
                <w:sz w:val="12"/>
                <w:szCs w:val="12"/>
              </w:rPr>
              <w:t>you</w:t>
            </w:r>
            <w:proofErr w:type="gramEnd"/>
            <w:r w:rsidRPr="00E8541D">
              <w:rPr>
                <w:rFonts w:ascii="Times New Roman" w:hAnsi="Times New Roman" w:cs="Times New Roman"/>
                <w:color w:val="444444"/>
                <w:sz w:val="12"/>
                <w:szCs w:val="12"/>
              </w:rPr>
              <w:t xml:space="preserve"> will need to practice your presentation in order to do this.) Everything else should be you “talking” to the class.</w:t>
            </w:r>
          </w:p>
          <w:p w:rsidR="00E735B1" w:rsidRPr="00E8541D" w:rsidRDefault="00E735B1" w:rsidP="00E735B1">
            <w:pPr>
              <w:pStyle w:val="ListParagraph"/>
              <w:numPr>
                <w:ilvl w:val="0"/>
                <w:numId w:val="1"/>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Give away the ending to your book</w:t>
            </w:r>
          </w:p>
          <w:p w:rsidR="00E735B1" w:rsidRPr="00E8541D" w:rsidRDefault="00E735B1" w:rsidP="00E735B1">
            <w:pPr>
              <w:pStyle w:val="ListParagraph"/>
              <w:numPr>
                <w:ilvl w:val="0"/>
                <w:numId w:val="1"/>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Mumble or speak too low</w:t>
            </w:r>
          </w:p>
          <w:p w:rsidR="00E735B1" w:rsidRPr="00E8541D" w:rsidRDefault="00E735B1" w:rsidP="00E735B1">
            <w:pPr>
              <w:pStyle w:val="ListParagraph"/>
              <w:numPr>
                <w:ilvl w:val="0"/>
                <w:numId w:val="1"/>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Talk about how much you dislike reading</w:t>
            </w:r>
          </w:p>
          <w:p w:rsidR="00E735B1" w:rsidRPr="00E8541D" w:rsidRDefault="00E735B1" w:rsidP="00E735B1">
            <w:pPr>
              <w:pStyle w:val="ListParagraph"/>
              <w:numPr>
                <w:ilvl w:val="0"/>
                <w:numId w:val="1"/>
              </w:numPr>
              <w:shd w:val="clear" w:color="auto" w:fill="FFFFFF"/>
              <w:rPr>
                <w:rFonts w:ascii="Times New Roman" w:hAnsi="Times New Roman" w:cs="Times New Roman"/>
                <w:color w:val="444444"/>
                <w:sz w:val="12"/>
                <w:szCs w:val="12"/>
              </w:rPr>
            </w:pPr>
            <w:r w:rsidRPr="00E8541D">
              <w:rPr>
                <w:rFonts w:ascii="Times New Roman" w:hAnsi="Times New Roman" w:cs="Times New Roman"/>
                <w:color w:val="444444"/>
                <w:sz w:val="12"/>
                <w:szCs w:val="12"/>
              </w:rPr>
              <w:t>Talk about what a horrible book this was but never give any reasons....or just saying, “</w:t>
            </w:r>
            <w:proofErr w:type="gramStart"/>
            <w:r w:rsidRPr="00E8541D">
              <w:rPr>
                <w:rFonts w:ascii="Times New Roman" w:hAnsi="Times New Roman" w:cs="Times New Roman"/>
                <w:color w:val="444444"/>
                <w:sz w:val="12"/>
                <w:szCs w:val="12"/>
              </w:rPr>
              <w:t>It  was</w:t>
            </w:r>
            <w:proofErr w:type="gramEnd"/>
            <w:r w:rsidRPr="00E8541D">
              <w:rPr>
                <w:rFonts w:ascii="Times New Roman" w:hAnsi="Times New Roman" w:cs="Times New Roman"/>
                <w:color w:val="444444"/>
                <w:sz w:val="12"/>
                <w:szCs w:val="12"/>
              </w:rPr>
              <w:t xml:space="preserve"> boring.”</w:t>
            </w:r>
          </w:p>
          <w:p w:rsidR="00DD0880" w:rsidRPr="00E8541D" w:rsidRDefault="00DD0880" w:rsidP="00DD0880">
            <w:pPr>
              <w:rPr>
                <w:rFonts w:ascii="Times New Roman" w:hAnsi="Times New Roman" w:cs="Times New Roman"/>
                <w:sz w:val="12"/>
                <w:szCs w:val="12"/>
              </w:rPr>
            </w:pPr>
          </w:p>
        </w:tc>
      </w:tr>
    </w:tbl>
    <w:p w:rsidR="00E735B1" w:rsidRDefault="00E735B1" w:rsidP="00E8541D">
      <w:pPr>
        <w:pStyle w:val="Heading1"/>
      </w:pPr>
      <w:r>
        <w:t>GRADING RUBRIC</w:t>
      </w:r>
    </w:p>
    <w:tbl>
      <w:tblPr>
        <w:tblStyle w:val="TableGrid"/>
        <w:tblW w:w="0" w:type="auto"/>
        <w:tblLook w:val="04A0" w:firstRow="1" w:lastRow="0" w:firstColumn="1" w:lastColumn="0" w:noHBand="0" w:noVBand="1"/>
      </w:tblPr>
      <w:tblGrid>
        <w:gridCol w:w="1658"/>
        <w:gridCol w:w="1408"/>
        <w:gridCol w:w="1305"/>
        <w:gridCol w:w="1343"/>
        <w:gridCol w:w="1342"/>
      </w:tblGrid>
      <w:tr w:rsidR="00D02426" w:rsidTr="00E735B1">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r w:rsidRPr="00E8541D">
              <w:rPr>
                <w:sz w:val="12"/>
                <w:szCs w:val="12"/>
              </w:rPr>
              <w:t>Accomplished</w:t>
            </w:r>
          </w:p>
        </w:tc>
        <w:tc>
          <w:tcPr>
            <w:tcW w:w="1915" w:type="dxa"/>
          </w:tcPr>
          <w:p w:rsidR="00E735B1" w:rsidRPr="00E8541D" w:rsidRDefault="00E735B1" w:rsidP="00DD0880">
            <w:pPr>
              <w:rPr>
                <w:sz w:val="12"/>
                <w:szCs w:val="12"/>
              </w:rPr>
            </w:pPr>
            <w:r w:rsidRPr="00E8541D">
              <w:rPr>
                <w:sz w:val="12"/>
                <w:szCs w:val="12"/>
              </w:rPr>
              <w:t>Proficient</w:t>
            </w:r>
          </w:p>
        </w:tc>
        <w:tc>
          <w:tcPr>
            <w:tcW w:w="1915" w:type="dxa"/>
          </w:tcPr>
          <w:p w:rsidR="00E735B1" w:rsidRPr="00E8541D" w:rsidRDefault="00E735B1" w:rsidP="00DD0880">
            <w:pPr>
              <w:rPr>
                <w:sz w:val="12"/>
                <w:szCs w:val="12"/>
              </w:rPr>
            </w:pPr>
            <w:r w:rsidRPr="00E8541D">
              <w:rPr>
                <w:sz w:val="12"/>
                <w:szCs w:val="12"/>
              </w:rPr>
              <w:t>Developing</w:t>
            </w:r>
          </w:p>
        </w:tc>
        <w:tc>
          <w:tcPr>
            <w:tcW w:w="1916" w:type="dxa"/>
          </w:tcPr>
          <w:p w:rsidR="00E735B1" w:rsidRPr="00E8541D" w:rsidRDefault="00E735B1" w:rsidP="00DD0880">
            <w:pPr>
              <w:rPr>
                <w:sz w:val="12"/>
                <w:szCs w:val="12"/>
              </w:rPr>
            </w:pPr>
            <w:r w:rsidRPr="00E8541D">
              <w:rPr>
                <w:sz w:val="12"/>
                <w:szCs w:val="12"/>
              </w:rPr>
              <w:t>Insufficient</w:t>
            </w:r>
          </w:p>
        </w:tc>
      </w:tr>
      <w:tr w:rsidR="00D02426" w:rsidTr="00E735B1">
        <w:tc>
          <w:tcPr>
            <w:tcW w:w="1915" w:type="dxa"/>
          </w:tcPr>
          <w:p w:rsidR="00D02426" w:rsidRPr="00D02426" w:rsidRDefault="00D02426" w:rsidP="00E735B1">
            <w:pPr>
              <w:rPr>
                <w:b/>
                <w:sz w:val="12"/>
                <w:szCs w:val="12"/>
              </w:rPr>
            </w:pPr>
            <w:r w:rsidRPr="00D02426">
              <w:rPr>
                <w:b/>
                <w:sz w:val="12"/>
                <w:szCs w:val="12"/>
              </w:rPr>
              <w:t>General Information</w:t>
            </w:r>
          </w:p>
          <w:p w:rsidR="00E735B1" w:rsidRPr="00E8541D" w:rsidRDefault="00E735B1" w:rsidP="00D02426">
            <w:pPr>
              <w:rPr>
                <w:sz w:val="12"/>
                <w:szCs w:val="12"/>
              </w:rPr>
            </w:pPr>
            <w:r w:rsidRPr="00E8541D">
              <w:rPr>
                <w:sz w:val="12"/>
                <w:szCs w:val="12"/>
              </w:rPr>
              <w:t>Clearly identifies the title, date of publication, and gives name and background information</w:t>
            </w:r>
            <w:r w:rsidR="00D02426">
              <w:rPr>
                <w:sz w:val="12"/>
                <w:szCs w:val="12"/>
              </w:rPr>
              <w:t xml:space="preserve"> of the author</w:t>
            </w: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6" w:type="dxa"/>
          </w:tcPr>
          <w:p w:rsidR="00E735B1" w:rsidRPr="00E8541D" w:rsidRDefault="00E735B1" w:rsidP="00DD0880">
            <w:pPr>
              <w:rPr>
                <w:sz w:val="12"/>
                <w:szCs w:val="12"/>
              </w:rPr>
            </w:pPr>
          </w:p>
        </w:tc>
      </w:tr>
      <w:tr w:rsidR="00D02426" w:rsidTr="00E735B1">
        <w:tc>
          <w:tcPr>
            <w:tcW w:w="1915" w:type="dxa"/>
          </w:tcPr>
          <w:p w:rsidR="00D02426" w:rsidRPr="00D02426" w:rsidRDefault="00D02426" w:rsidP="00DD0880">
            <w:pPr>
              <w:rPr>
                <w:b/>
                <w:sz w:val="12"/>
                <w:szCs w:val="12"/>
              </w:rPr>
            </w:pPr>
            <w:r w:rsidRPr="00D02426">
              <w:rPr>
                <w:b/>
                <w:sz w:val="12"/>
                <w:szCs w:val="12"/>
              </w:rPr>
              <w:t>Detailed Information</w:t>
            </w:r>
          </w:p>
          <w:p w:rsidR="00E735B1" w:rsidRPr="00E8541D" w:rsidRDefault="00E735B1" w:rsidP="00DD0880">
            <w:pPr>
              <w:rPr>
                <w:sz w:val="12"/>
                <w:szCs w:val="12"/>
              </w:rPr>
            </w:pPr>
            <w:r w:rsidRPr="00E8541D">
              <w:rPr>
                <w:sz w:val="12"/>
                <w:szCs w:val="12"/>
              </w:rPr>
              <w:t>Identifies setting (when and where) the story takes place, and identifies and explains main conflict and significant events without giving away too much</w:t>
            </w: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6" w:type="dxa"/>
          </w:tcPr>
          <w:p w:rsidR="00E735B1" w:rsidRPr="00E8541D" w:rsidRDefault="00E735B1" w:rsidP="00DD0880">
            <w:pPr>
              <w:rPr>
                <w:sz w:val="12"/>
                <w:szCs w:val="12"/>
              </w:rPr>
            </w:pPr>
          </w:p>
        </w:tc>
      </w:tr>
      <w:tr w:rsidR="00D02426" w:rsidTr="00E735B1">
        <w:tc>
          <w:tcPr>
            <w:tcW w:w="1915" w:type="dxa"/>
          </w:tcPr>
          <w:p w:rsidR="00D02426" w:rsidRPr="00D02426" w:rsidRDefault="00D02426" w:rsidP="00E735B1">
            <w:pPr>
              <w:rPr>
                <w:b/>
                <w:sz w:val="12"/>
                <w:szCs w:val="12"/>
              </w:rPr>
            </w:pPr>
            <w:r w:rsidRPr="00D02426">
              <w:rPr>
                <w:b/>
                <w:sz w:val="12"/>
                <w:szCs w:val="12"/>
              </w:rPr>
              <w:t>Organization/Rehearsal</w:t>
            </w:r>
          </w:p>
          <w:p w:rsidR="00E735B1" w:rsidRPr="00E8541D" w:rsidRDefault="00E735B1" w:rsidP="00E735B1">
            <w:pPr>
              <w:rPr>
                <w:sz w:val="12"/>
                <w:szCs w:val="12"/>
              </w:rPr>
            </w:pPr>
            <w:r w:rsidRPr="00E8541D">
              <w:rPr>
                <w:sz w:val="12"/>
                <w:szCs w:val="12"/>
              </w:rPr>
              <w:t>Clearly organized and focused, showing signs of rehearsal</w:t>
            </w: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6" w:type="dxa"/>
          </w:tcPr>
          <w:p w:rsidR="00E735B1" w:rsidRPr="00E8541D" w:rsidRDefault="00E735B1" w:rsidP="00DD0880">
            <w:pPr>
              <w:rPr>
                <w:sz w:val="12"/>
                <w:szCs w:val="12"/>
              </w:rPr>
            </w:pPr>
          </w:p>
        </w:tc>
      </w:tr>
      <w:tr w:rsidR="00D02426" w:rsidTr="00E735B1">
        <w:tc>
          <w:tcPr>
            <w:tcW w:w="1915" w:type="dxa"/>
          </w:tcPr>
          <w:p w:rsidR="00D02426" w:rsidRPr="00D02426" w:rsidRDefault="00D02426" w:rsidP="00E735B1">
            <w:pPr>
              <w:rPr>
                <w:b/>
                <w:sz w:val="12"/>
                <w:szCs w:val="12"/>
              </w:rPr>
            </w:pPr>
            <w:r w:rsidRPr="00D02426">
              <w:rPr>
                <w:b/>
                <w:sz w:val="12"/>
                <w:szCs w:val="12"/>
              </w:rPr>
              <w:t>Textual Support</w:t>
            </w:r>
          </w:p>
          <w:p w:rsidR="00E735B1" w:rsidRPr="00E8541D" w:rsidRDefault="00E735B1" w:rsidP="00E735B1">
            <w:pPr>
              <w:rPr>
                <w:sz w:val="12"/>
                <w:szCs w:val="12"/>
              </w:rPr>
            </w:pPr>
            <w:r w:rsidRPr="00E8541D">
              <w:rPr>
                <w:sz w:val="12"/>
                <w:szCs w:val="12"/>
              </w:rPr>
              <w:t>Opinions are supported by (short) textual samples throughout</w:t>
            </w: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6" w:type="dxa"/>
          </w:tcPr>
          <w:p w:rsidR="00E735B1" w:rsidRPr="00E8541D" w:rsidRDefault="00E735B1" w:rsidP="00DD0880">
            <w:pPr>
              <w:rPr>
                <w:sz w:val="12"/>
                <w:szCs w:val="12"/>
              </w:rPr>
            </w:pPr>
          </w:p>
        </w:tc>
      </w:tr>
      <w:tr w:rsidR="00D02426" w:rsidTr="00E735B1">
        <w:tc>
          <w:tcPr>
            <w:tcW w:w="1915" w:type="dxa"/>
          </w:tcPr>
          <w:p w:rsidR="00D02426" w:rsidRPr="00D02426" w:rsidRDefault="00D02426" w:rsidP="00E735B1">
            <w:pPr>
              <w:rPr>
                <w:b/>
                <w:sz w:val="12"/>
                <w:szCs w:val="12"/>
              </w:rPr>
            </w:pPr>
            <w:r w:rsidRPr="00D02426">
              <w:rPr>
                <w:b/>
                <w:sz w:val="12"/>
                <w:szCs w:val="12"/>
              </w:rPr>
              <w:t xml:space="preserve">Time </w:t>
            </w:r>
          </w:p>
          <w:p w:rsidR="00E735B1" w:rsidRPr="00E8541D" w:rsidRDefault="00E735B1" w:rsidP="00E735B1">
            <w:pPr>
              <w:rPr>
                <w:sz w:val="12"/>
                <w:szCs w:val="12"/>
              </w:rPr>
            </w:pPr>
            <w:r w:rsidRPr="00E8541D">
              <w:rPr>
                <w:sz w:val="12"/>
                <w:szCs w:val="12"/>
              </w:rPr>
              <w:t>Adheres to time constraints</w:t>
            </w:r>
          </w:p>
        </w:tc>
        <w:tc>
          <w:tcPr>
            <w:tcW w:w="1915" w:type="dxa"/>
          </w:tcPr>
          <w:p w:rsidR="00E735B1" w:rsidRPr="00E8541D" w:rsidRDefault="00D02426" w:rsidP="00DD0880">
            <w:pPr>
              <w:rPr>
                <w:sz w:val="12"/>
                <w:szCs w:val="12"/>
              </w:rPr>
            </w:pPr>
            <w:r>
              <w:rPr>
                <w:sz w:val="12"/>
                <w:szCs w:val="12"/>
              </w:rPr>
              <w:t>5-6 Minutes</w:t>
            </w:r>
          </w:p>
        </w:tc>
        <w:tc>
          <w:tcPr>
            <w:tcW w:w="1915" w:type="dxa"/>
          </w:tcPr>
          <w:p w:rsidR="00E735B1" w:rsidRDefault="00D02426" w:rsidP="00DD0880">
            <w:pPr>
              <w:rPr>
                <w:sz w:val="12"/>
                <w:szCs w:val="12"/>
              </w:rPr>
            </w:pPr>
            <w:r>
              <w:rPr>
                <w:sz w:val="12"/>
                <w:szCs w:val="12"/>
              </w:rPr>
              <w:t>&lt;5:00</w:t>
            </w:r>
          </w:p>
          <w:p w:rsidR="00D02426" w:rsidRPr="00D02426" w:rsidRDefault="00D02426" w:rsidP="00D02426">
            <w:pPr>
              <w:rPr>
                <w:sz w:val="12"/>
                <w:szCs w:val="12"/>
              </w:rPr>
            </w:pPr>
            <w:r>
              <w:rPr>
                <w:sz w:val="12"/>
                <w:szCs w:val="12"/>
              </w:rPr>
              <w:t>&gt;6:00</w:t>
            </w:r>
          </w:p>
        </w:tc>
        <w:tc>
          <w:tcPr>
            <w:tcW w:w="1915" w:type="dxa"/>
          </w:tcPr>
          <w:p w:rsidR="00D02426" w:rsidRDefault="00D02426" w:rsidP="00D02426">
            <w:pPr>
              <w:rPr>
                <w:sz w:val="12"/>
                <w:szCs w:val="12"/>
              </w:rPr>
            </w:pPr>
            <w:r>
              <w:rPr>
                <w:sz w:val="12"/>
                <w:szCs w:val="12"/>
              </w:rPr>
              <w:t>&lt;4:30</w:t>
            </w:r>
          </w:p>
          <w:p w:rsidR="00D02426" w:rsidRPr="00D02426" w:rsidRDefault="00D02426" w:rsidP="00D02426">
            <w:pPr>
              <w:rPr>
                <w:sz w:val="12"/>
                <w:szCs w:val="12"/>
              </w:rPr>
            </w:pPr>
            <w:r>
              <w:rPr>
                <w:sz w:val="12"/>
                <w:szCs w:val="12"/>
              </w:rPr>
              <w:t>&gt;6:30</w:t>
            </w:r>
          </w:p>
        </w:tc>
        <w:tc>
          <w:tcPr>
            <w:tcW w:w="1916" w:type="dxa"/>
          </w:tcPr>
          <w:p w:rsidR="00E735B1" w:rsidRDefault="00D02426" w:rsidP="00D02426">
            <w:pPr>
              <w:rPr>
                <w:sz w:val="12"/>
                <w:szCs w:val="12"/>
              </w:rPr>
            </w:pPr>
            <w:r>
              <w:rPr>
                <w:sz w:val="12"/>
                <w:szCs w:val="12"/>
              </w:rPr>
              <w:t>&lt;4:00</w:t>
            </w:r>
          </w:p>
          <w:p w:rsidR="00D02426" w:rsidRPr="00E8541D" w:rsidRDefault="00D02426" w:rsidP="00D02426">
            <w:pPr>
              <w:rPr>
                <w:sz w:val="12"/>
                <w:szCs w:val="12"/>
              </w:rPr>
            </w:pPr>
            <w:r>
              <w:rPr>
                <w:sz w:val="12"/>
                <w:szCs w:val="12"/>
              </w:rPr>
              <w:t>&gt;7:00</w:t>
            </w:r>
          </w:p>
        </w:tc>
      </w:tr>
      <w:tr w:rsidR="00D02426" w:rsidTr="00E735B1">
        <w:tc>
          <w:tcPr>
            <w:tcW w:w="1915" w:type="dxa"/>
          </w:tcPr>
          <w:p w:rsidR="00E735B1" w:rsidRPr="00D02426" w:rsidRDefault="00D02426" w:rsidP="00E735B1">
            <w:pPr>
              <w:rPr>
                <w:b/>
                <w:sz w:val="12"/>
                <w:szCs w:val="12"/>
              </w:rPr>
            </w:pPr>
            <w:r w:rsidRPr="00D02426">
              <w:rPr>
                <w:b/>
                <w:sz w:val="12"/>
                <w:szCs w:val="12"/>
              </w:rPr>
              <w:t>Multimodality</w:t>
            </w:r>
          </w:p>
          <w:p w:rsidR="00D02426" w:rsidRPr="00E8541D" w:rsidRDefault="00D02426" w:rsidP="00E735B1">
            <w:pPr>
              <w:rPr>
                <w:sz w:val="12"/>
                <w:szCs w:val="12"/>
              </w:rPr>
            </w:pPr>
            <w:r>
              <w:rPr>
                <w:sz w:val="12"/>
                <w:szCs w:val="12"/>
              </w:rPr>
              <w:t>Presentation Incorporates a unique and interesting companion media of a secondary format</w:t>
            </w:r>
          </w:p>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5" w:type="dxa"/>
          </w:tcPr>
          <w:p w:rsidR="00E735B1" w:rsidRPr="00E8541D" w:rsidRDefault="00E735B1" w:rsidP="00DD0880">
            <w:pPr>
              <w:rPr>
                <w:sz w:val="12"/>
                <w:szCs w:val="12"/>
              </w:rPr>
            </w:pPr>
          </w:p>
        </w:tc>
        <w:tc>
          <w:tcPr>
            <w:tcW w:w="1916" w:type="dxa"/>
          </w:tcPr>
          <w:p w:rsidR="00E735B1" w:rsidRPr="00E8541D" w:rsidRDefault="00E735B1" w:rsidP="00DD0880">
            <w:pPr>
              <w:rPr>
                <w:sz w:val="12"/>
                <w:szCs w:val="12"/>
              </w:rPr>
            </w:pPr>
          </w:p>
        </w:tc>
      </w:tr>
    </w:tbl>
    <w:p w:rsidR="00E735B1" w:rsidRDefault="00E735B1" w:rsidP="00DD0880"/>
    <w:sectPr w:rsidR="00E735B1" w:rsidSect="00E8541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70791"/>
    <w:multiLevelType w:val="hybridMultilevel"/>
    <w:tmpl w:val="5B1CA746"/>
    <w:lvl w:ilvl="0" w:tplc="B0A2D86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46292"/>
    <w:multiLevelType w:val="hybridMultilevel"/>
    <w:tmpl w:val="7202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727D5"/>
    <w:multiLevelType w:val="hybridMultilevel"/>
    <w:tmpl w:val="9BB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A283C"/>
    <w:multiLevelType w:val="hybridMultilevel"/>
    <w:tmpl w:val="936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F1D80"/>
    <w:multiLevelType w:val="hybridMultilevel"/>
    <w:tmpl w:val="917CAE6C"/>
    <w:lvl w:ilvl="0" w:tplc="A322DDB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6A"/>
    <w:rsid w:val="002B166A"/>
    <w:rsid w:val="00B427D7"/>
    <w:rsid w:val="00D02426"/>
    <w:rsid w:val="00DD0880"/>
    <w:rsid w:val="00E735B1"/>
    <w:rsid w:val="00E8541D"/>
    <w:rsid w:val="00FA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88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D0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5B1"/>
    <w:pPr>
      <w:ind w:left="720"/>
      <w:contextualSpacing/>
    </w:pPr>
  </w:style>
  <w:style w:type="paragraph" w:styleId="Title">
    <w:name w:val="Title"/>
    <w:basedOn w:val="Normal"/>
    <w:next w:val="Normal"/>
    <w:link w:val="TitleChar"/>
    <w:uiPriority w:val="10"/>
    <w:qFormat/>
    <w:rsid w:val="00E8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4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88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D0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5B1"/>
    <w:pPr>
      <w:ind w:left="720"/>
      <w:contextualSpacing/>
    </w:pPr>
  </w:style>
  <w:style w:type="paragraph" w:styleId="Title">
    <w:name w:val="Title"/>
    <w:basedOn w:val="Normal"/>
    <w:next w:val="Normal"/>
    <w:link w:val="TitleChar"/>
    <w:uiPriority w:val="10"/>
    <w:qFormat/>
    <w:rsid w:val="00E854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4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Salyers</dc:creator>
  <cp:lastModifiedBy>John Salyers</cp:lastModifiedBy>
  <cp:revision>2</cp:revision>
  <cp:lastPrinted>2013-04-18T16:19:00Z</cp:lastPrinted>
  <dcterms:created xsi:type="dcterms:W3CDTF">2013-05-14T16:24:00Z</dcterms:created>
  <dcterms:modified xsi:type="dcterms:W3CDTF">2013-05-14T16:24:00Z</dcterms:modified>
</cp:coreProperties>
</file>